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4613" w14:textId="5774C6A7" w:rsidR="00DD367B" w:rsidRDefault="000E1538">
      <w:r>
        <w:rPr>
          <w:noProof/>
          <w:lang w:eastAsia="de-DE"/>
        </w:rPr>
        <w:drawing>
          <wp:inline distT="0" distB="0" distL="0" distR="0" wp14:anchorId="189664D8" wp14:editId="5CA76113">
            <wp:extent cx="5760720" cy="1129030"/>
            <wp:effectExtent l="19050" t="0" r="0" b="0"/>
            <wp:docPr id="1" name="Grafik 0" descr="Kunstakadem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stakademi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5D999" w14:textId="77777777" w:rsidR="00A5373F" w:rsidRDefault="00A5373F"/>
    <w:p w14:paraId="522FD202" w14:textId="77777777" w:rsidR="00A5373F" w:rsidRPr="00570FAF" w:rsidRDefault="00A5373F" w:rsidP="00A5373F">
      <w:pPr>
        <w:rPr>
          <w:rFonts w:cstheme="minorHAnsi"/>
        </w:rPr>
      </w:pPr>
      <w:r w:rsidRPr="00570FAF">
        <w:rPr>
          <w:rFonts w:eastAsia="Calibri" w:cstheme="minorHAnsi"/>
        </w:rPr>
        <w:t>Thema</w:t>
      </w:r>
      <w:r w:rsidRPr="00570FAF">
        <w:rPr>
          <w:rFonts w:eastAsia="Calibri" w:cstheme="minorHAnsi"/>
        </w:rPr>
        <w:tab/>
      </w:r>
      <w:r w:rsidRPr="00570FAF">
        <w:rPr>
          <w:rFonts w:eastAsia="Calibri" w:cstheme="minorHAnsi"/>
        </w:rPr>
        <w:tab/>
      </w:r>
      <w:r w:rsidRPr="00570FAF">
        <w:rPr>
          <w:rFonts w:eastAsia="Calibri" w:cstheme="minorHAnsi"/>
        </w:rPr>
        <w:tab/>
      </w:r>
      <w:r w:rsidRPr="00570FAF">
        <w:rPr>
          <w:rFonts w:eastAsia="Calibri" w:cstheme="minorHAnsi"/>
        </w:rPr>
        <w:tab/>
      </w:r>
      <w:r w:rsidRPr="006E5493">
        <w:rPr>
          <w:rFonts w:eastAsia="Calibri" w:cstheme="minorHAnsi"/>
          <w:b/>
          <w:bCs/>
          <w:sz w:val="28"/>
          <w:szCs w:val="28"/>
        </w:rPr>
        <w:t xml:space="preserve">Modul </w:t>
      </w:r>
      <w:r>
        <w:rPr>
          <w:rFonts w:eastAsia="Calibri" w:cstheme="minorHAnsi"/>
          <w:b/>
          <w:bCs/>
          <w:sz w:val="28"/>
          <w:szCs w:val="28"/>
        </w:rPr>
        <w:t>4</w:t>
      </w:r>
      <w:r w:rsidRPr="006E5493">
        <w:rPr>
          <w:rFonts w:eastAsia="Calibri" w:cstheme="minorHAnsi"/>
          <w:b/>
          <w:bCs/>
          <w:sz w:val="28"/>
          <w:szCs w:val="28"/>
        </w:rPr>
        <w:t xml:space="preserve"> -</w:t>
      </w:r>
      <w:r>
        <w:rPr>
          <w:rFonts w:eastAsia="Calibri" w:cstheme="minorHAnsi"/>
          <w:b/>
          <w:bCs/>
          <w:sz w:val="28"/>
          <w:szCs w:val="28"/>
        </w:rPr>
        <w:t>Citylife - Menschen</w:t>
      </w:r>
    </w:p>
    <w:p w14:paraId="0F987690" w14:textId="77777777" w:rsidR="00A5373F" w:rsidRPr="00570FAF" w:rsidRDefault="00A5373F" w:rsidP="00A5373F">
      <w:pPr>
        <w:pStyle w:val="KeinLeerraum"/>
        <w:rPr>
          <w:rFonts w:cstheme="minorHAnsi"/>
        </w:rPr>
      </w:pPr>
      <w:r w:rsidRPr="00570FAF">
        <w:rPr>
          <w:rFonts w:eastAsia="Calibri" w:cstheme="minorHAnsi"/>
          <w:sz w:val="24"/>
          <w:szCs w:val="24"/>
        </w:rPr>
        <w:t>Dozent</w:t>
      </w:r>
      <w:r w:rsidRPr="00570FAF">
        <w:rPr>
          <w:rFonts w:eastAsia="Calibri" w:cstheme="minorHAnsi"/>
          <w:sz w:val="24"/>
          <w:szCs w:val="24"/>
        </w:rPr>
        <w:tab/>
      </w:r>
      <w:r w:rsidRPr="00570FAF">
        <w:rPr>
          <w:rFonts w:eastAsia="Calibri" w:cstheme="minorHAnsi"/>
          <w:sz w:val="24"/>
          <w:szCs w:val="24"/>
        </w:rPr>
        <w:tab/>
      </w:r>
      <w:r w:rsidRPr="00570FAF">
        <w:rPr>
          <w:rFonts w:eastAsia="Calibri" w:cstheme="minorHAnsi"/>
          <w:sz w:val="24"/>
          <w:szCs w:val="24"/>
        </w:rPr>
        <w:tab/>
      </w:r>
      <w:r w:rsidRPr="00570FAF">
        <w:rPr>
          <w:rFonts w:eastAsia="Calibri" w:cstheme="minorHAnsi"/>
          <w:sz w:val="24"/>
          <w:szCs w:val="24"/>
        </w:rPr>
        <w:tab/>
      </w:r>
      <w:r w:rsidRPr="00570FAF">
        <w:rPr>
          <w:rFonts w:cstheme="minorHAnsi"/>
          <w:b/>
          <w:sz w:val="28"/>
          <w:szCs w:val="28"/>
        </w:rPr>
        <w:t>Angelika Domenig</w:t>
      </w:r>
    </w:p>
    <w:p w14:paraId="67093200" w14:textId="77777777" w:rsidR="00A5373F" w:rsidRPr="00570FAF" w:rsidRDefault="00A5373F" w:rsidP="00A5373F">
      <w:pPr>
        <w:pStyle w:val="KeinLeerraum"/>
        <w:rPr>
          <w:rFonts w:cstheme="minorHAnsi"/>
        </w:rPr>
      </w:pPr>
    </w:p>
    <w:p w14:paraId="66D012F9" w14:textId="77777777" w:rsidR="00A5373F" w:rsidRPr="00570FAF" w:rsidRDefault="00A5373F" w:rsidP="00A5373F">
      <w:pPr>
        <w:pStyle w:val="KeinLeerraum"/>
        <w:rPr>
          <w:rFonts w:eastAsia="Calibri" w:cstheme="minorHAnsi"/>
          <w:sz w:val="24"/>
          <w:szCs w:val="24"/>
        </w:rPr>
      </w:pPr>
      <w:r w:rsidRPr="00570FAF">
        <w:rPr>
          <w:rFonts w:cstheme="minorHAnsi"/>
          <w:sz w:val="24"/>
          <w:szCs w:val="24"/>
        </w:rPr>
        <w:t>Zeit</w:t>
      </w:r>
      <w:r w:rsidRPr="00570FAF">
        <w:rPr>
          <w:rFonts w:cstheme="minorHAnsi"/>
          <w:sz w:val="24"/>
          <w:szCs w:val="24"/>
        </w:rPr>
        <w:tab/>
      </w:r>
      <w:r w:rsidRPr="00570FAF">
        <w:rPr>
          <w:rFonts w:cstheme="minorHAnsi"/>
          <w:sz w:val="24"/>
          <w:szCs w:val="24"/>
        </w:rPr>
        <w:tab/>
      </w:r>
      <w:r w:rsidRPr="00570FAF">
        <w:rPr>
          <w:rFonts w:cstheme="minorHAnsi"/>
          <w:sz w:val="24"/>
          <w:szCs w:val="24"/>
        </w:rPr>
        <w:tab/>
      </w:r>
      <w:r w:rsidRPr="00570FA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21. – 23. Oktober</w:t>
      </w:r>
      <w:r w:rsidRPr="00570FAF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2</w:t>
      </w:r>
    </w:p>
    <w:p w14:paraId="78F86941" w14:textId="77777777" w:rsidR="0037234B" w:rsidRPr="002E34D9" w:rsidRDefault="0037234B" w:rsidP="0040538C">
      <w:pPr>
        <w:pStyle w:val="KeinLeerraum"/>
        <w:rPr>
          <w:rFonts w:eastAsia="Calibri"/>
          <w:sz w:val="24"/>
          <w:szCs w:val="24"/>
        </w:rPr>
      </w:pPr>
    </w:p>
    <w:p w14:paraId="4B2D5D69" w14:textId="77777777" w:rsidR="00312243" w:rsidRPr="00FF6964" w:rsidRDefault="00312243" w:rsidP="00312243">
      <w:pPr>
        <w:rPr>
          <w:rFonts w:cstheme="minorHAnsi"/>
          <w:b/>
          <w:sz w:val="28"/>
          <w:szCs w:val="28"/>
        </w:rPr>
      </w:pPr>
      <w:r w:rsidRPr="00FF6964">
        <w:rPr>
          <w:rFonts w:cstheme="minorHAnsi"/>
          <w:b/>
          <w:sz w:val="28"/>
          <w:szCs w:val="28"/>
        </w:rPr>
        <w:t xml:space="preserve">Materialliste:  </w:t>
      </w:r>
    </w:p>
    <w:p w14:paraId="2665559F" w14:textId="77777777" w:rsidR="00312243" w:rsidRDefault="00312243" w:rsidP="00312243">
      <w:pPr>
        <w:pStyle w:val="KeinLeerraum"/>
      </w:pPr>
      <w:r w:rsidRPr="00B642F4">
        <w:t xml:space="preserve">Gute Haarpinsel (da Vinci grün) in verschiedenen Breiten, oder Boesner Kurzhaarpinsel </w:t>
      </w:r>
    </w:p>
    <w:p w14:paraId="18926B63" w14:textId="77777777" w:rsidR="00312243" w:rsidRPr="00B642F4" w:rsidRDefault="00312243" w:rsidP="00312243">
      <w:pPr>
        <w:pStyle w:val="KeinLeerraum"/>
      </w:pPr>
      <w:r>
        <w:t xml:space="preserve">Kamelhaar Pinsel von Langnickel im 3er Set im Shop </w:t>
      </w:r>
      <w:r w:rsidRPr="00D94EE9">
        <w:rPr>
          <w:color w:val="7030A0"/>
        </w:rPr>
        <w:t>a</w:t>
      </w:r>
      <w:r>
        <w:rPr>
          <w:color w:val="7030A0"/>
        </w:rPr>
        <w:t>qua</w:t>
      </w:r>
      <w:r w:rsidRPr="00D94EE9">
        <w:rPr>
          <w:color w:val="7030A0"/>
        </w:rPr>
        <w:t>rylic.com</w:t>
      </w:r>
      <w:r>
        <w:rPr>
          <w:color w:val="7030A0"/>
        </w:rPr>
        <w:t xml:space="preserve"> </w:t>
      </w:r>
      <w:r w:rsidRPr="0097276D">
        <w:t>erhältlich</w:t>
      </w:r>
    </w:p>
    <w:p w14:paraId="442E7866" w14:textId="77777777" w:rsidR="00312243" w:rsidRPr="00B642F4" w:rsidRDefault="00312243" w:rsidP="00312243">
      <w:pPr>
        <w:pStyle w:val="KeinLeerraum"/>
      </w:pPr>
      <w:r w:rsidRPr="00B642F4">
        <w:t>Paletten für Farben, Pappteller, Plastikteller flach</w:t>
      </w:r>
    </w:p>
    <w:p w14:paraId="45CDCD2D" w14:textId="77777777" w:rsidR="00312243" w:rsidRPr="00A462E8" w:rsidRDefault="00312243" w:rsidP="00312243">
      <w:pPr>
        <w:pStyle w:val="KeinLeerraum"/>
        <w:rPr>
          <w:lang w:eastAsia="de-DE"/>
        </w:rPr>
      </w:pPr>
      <w:r w:rsidRPr="00A462E8">
        <w:rPr>
          <w:lang w:eastAsia="de-DE"/>
        </w:rPr>
        <w:t>2 Malmesser konisch geformt (boesner oder Liquitex)</w:t>
      </w:r>
    </w:p>
    <w:p w14:paraId="03451550" w14:textId="77777777" w:rsidR="00312243" w:rsidRPr="00B642F4" w:rsidRDefault="00312243" w:rsidP="00312243">
      <w:pPr>
        <w:pStyle w:val="KeinLeerraum"/>
      </w:pPr>
      <w:r w:rsidRPr="00A462E8">
        <w:rPr>
          <w:noProof/>
          <w:lang w:eastAsia="de-DE"/>
        </w:rPr>
        <w:drawing>
          <wp:inline distT="0" distB="0" distL="0" distR="0" wp14:anchorId="050BA4F5" wp14:editId="2AC3EBE6">
            <wp:extent cx="3162349" cy="905789"/>
            <wp:effectExtent l="0" t="0" r="0" b="889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39" cy="92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F4900" w14:textId="77777777" w:rsidR="00312243" w:rsidRPr="00B642F4" w:rsidRDefault="00312243" w:rsidP="00312243">
      <w:pPr>
        <w:pStyle w:val="KeinLeerraum"/>
        <w:rPr>
          <w:rFonts w:eastAsia="MS Mincho"/>
        </w:rPr>
      </w:pPr>
      <w:r w:rsidRPr="00B642F4">
        <w:t>Colorshaper 2</w:t>
      </w:r>
      <w:r>
        <w:t>,</w:t>
      </w:r>
      <w:r w:rsidRPr="00B642F4">
        <w:t xml:space="preserve"> 4 </w:t>
      </w:r>
      <w:r>
        <w:t xml:space="preserve">und 6 </w:t>
      </w:r>
      <w:r w:rsidRPr="00B642F4">
        <w:t xml:space="preserve">cm, auch kleine Größen gibt es </w:t>
      </w:r>
      <w:r>
        <w:t xml:space="preserve">bei </w:t>
      </w:r>
      <w:r w:rsidRPr="00B642F4">
        <w:t>Gerstäcker</w:t>
      </w:r>
    </w:p>
    <w:p w14:paraId="58B03B8D" w14:textId="77777777" w:rsidR="00312243" w:rsidRDefault="00312243" w:rsidP="00312243">
      <w:pPr>
        <w:pStyle w:val="KeinLeerraum"/>
      </w:pPr>
      <w:r>
        <w:t>6</w:t>
      </w:r>
      <w:r w:rsidRPr="00B642F4">
        <w:t xml:space="preserve"> kleine Gläser mit Decke</w:t>
      </w:r>
      <w:r>
        <w:t>l, 10 Plastikbecher,</w:t>
      </w:r>
    </w:p>
    <w:p w14:paraId="7BE963AE" w14:textId="77777777" w:rsidR="00312243" w:rsidRDefault="00312243" w:rsidP="00312243">
      <w:pPr>
        <w:pStyle w:val="KeinLeerraum"/>
      </w:pPr>
      <w:r>
        <w:t>1</w:t>
      </w:r>
      <w:r w:rsidRPr="00B642F4">
        <w:t xml:space="preserve"> Wasser </w:t>
      </w:r>
      <w:r>
        <w:t>–</w:t>
      </w:r>
      <w:r w:rsidRPr="00B642F4">
        <w:t xml:space="preserve"> Sprühflasche</w:t>
      </w:r>
      <w:r>
        <w:t xml:space="preserve">, Lösin 600 von Boesner, Pipetten, </w:t>
      </w:r>
    </w:p>
    <w:p w14:paraId="43A20877" w14:textId="77777777" w:rsidR="00312243" w:rsidRDefault="00312243" w:rsidP="00312243">
      <w:pPr>
        <w:pStyle w:val="KeinLeerraum"/>
      </w:pPr>
      <w:r w:rsidRPr="00B642F4">
        <w:t xml:space="preserve">6 Stk. Küchenrollen und Baumwolltücher (Bettlaken) für nasse Arbeiten, Wasserkübel </w:t>
      </w:r>
    </w:p>
    <w:p w14:paraId="3A2B999E" w14:textId="77777777" w:rsidR="00312243" w:rsidRPr="00B642F4" w:rsidRDefault="00312243" w:rsidP="00312243">
      <w:pPr>
        <w:pStyle w:val="KeinLeerraum"/>
      </w:pPr>
      <w:r>
        <w:t>2 Liter Grundierweiß</w:t>
      </w:r>
    </w:p>
    <w:p w14:paraId="35B11AD1" w14:textId="77777777" w:rsidR="00312243" w:rsidRDefault="00312243" w:rsidP="00312243">
      <w:pPr>
        <w:pStyle w:val="KeinLeerraum"/>
      </w:pPr>
      <w:r w:rsidRPr="00B642F4">
        <w:t>Acrylfarben: weiß, schwarz</w:t>
      </w:r>
      <w:r>
        <w:rPr>
          <w:rFonts w:ascii="Tahoma" w:eastAsia="MS Mincho" w:hAnsi="Tahoma" w:cs="Tahoma"/>
        </w:rPr>
        <w:t xml:space="preserve">, </w:t>
      </w:r>
      <w:r w:rsidRPr="00B642F4">
        <w:t xml:space="preserve">weitere Farbtöne nach persönlichen Vorlieben </w:t>
      </w:r>
    </w:p>
    <w:p w14:paraId="665E844A" w14:textId="77777777" w:rsidR="00312243" w:rsidRDefault="00312243" w:rsidP="00312243">
      <w:pPr>
        <w:pStyle w:val="KeinLeerraum"/>
      </w:pPr>
      <w:r>
        <w:t xml:space="preserve">Am besten geeignet sind </w:t>
      </w:r>
      <w:r w:rsidRPr="00D94EE9">
        <w:rPr>
          <w:color w:val="7030A0"/>
        </w:rPr>
        <w:t>a</w:t>
      </w:r>
      <w:r>
        <w:rPr>
          <w:color w:val="7030A0"/>
        </w:rPr>
        <w:t>qua</w:t>
      </w:r>
      <w:r w:rsidRPr="00D94EE9">
        <w:rPr>
          <w:color w:val="7030A0"/>
        </w:rPr>
        <w:t>rylic</w:t>
      </w:r>
      <w:r>
        <w:rPr>
          <w:color w:val="7030A0"/>
        </w:rPr>
        <w:t xml:space="preserve"> </w:t>
      </w:r>
      <w:r w:rsidRPr="00296A9C">
        <w:t>Farben</w:t>
      </w:r>
      <w:r>
        <w:t xml:space="preserve">, Lasaux, Boesner Künstlerqualität und Luikas. </w:t>
      </w:r>
    </w:p>
    <w:p w14:paraId="5305E5D8" w14:textId="77777777" w:rsidR="00312243" w:rsidRPr="00D94EE9" w:rsidRDefault="00312243" w:rsidP="00312243">
      <w:pPr>
        <w:pStyle w:val="KeinLeerraum"/>
        <w:rPr>
          <w:i/>
          <w:iCs/>
        </w:rPr>
      </w:pPr>
      <w:r w:rsidRPr="00D94EE9">
        <w:rPr>
          <w:i/>
          <w:iCs/>
        </w:rPr>
        <w:t>Amsterdam Farben sind nicht geeignet.</w:t>
      </w:r>
    </w:p>
    <w:p w14:paraId="244F7CF1" w14:textId="77777777" w:rsidR="00312243" w:rsidRPr="009D2536" w:rsidRDefault="00312243" w:rsidP="00312243">
      <w:pPr>
        <w:pStyle w:val="KeinLeerraum"/>
        <w:rPr>
          <w:color w:val="7030A0"/>
        </w:rPr>
      </w:pPr>
      <w:r>
        <w:t xml:space="preserve">Aquarylic Farben, Kreideweis, schwarz, tiefblau, gelb, palisander und viele Farben mehr – im Shop </w:t>
      </w:r>
      <w:r w:rsidRPr="00D94EE9">
        <w:rPr>
          <w:color w:val="7030A0"/>
        </w:rPr>
        <w:t>a</w:t>
      </w:r>
      <w:r>
        <w:rPr>
          <w:color w:val="7030A0"/>
        </w:rPr>
        <w:t>qua</w:t>
      </w:r>
      <w:r w:rsidRPr="00D94EE9">
        <w:rPr>
          <w:color w:val="7030A0"/>
        </w:rPr>
        <w:t xml:space="preserve">rylic.com </w:t>
      </w:r>
      <w:r w:rsidRPr="0004488D">
        <w:t xml:space="preserve">erhältlich </w:t>
      </w:r>
      <w:r>
        <w:rPr>
          <w:color w:val="7030A0"/>
        </w:rPr>
        <w:t xml:space="preserve"> - </w:t>
      </w:r>
      <w:r w:rsidRPr="00B642F4">
        <w:t>weitere Farbtöne nach persönlichen Vorlieben</w:t>
      </w:r>
    </w:p>
    <w:p w14:paraId="1878EB7E" w14:textId="77777777" w:rsidR="00312243" w:rsidRPr="00B642F4" w:rsidRDefault="00312243" w:rsidP="00312243">
      <w:pPr>
        <w:pStyle w:val="KeinLeerraum"/>
      </w:pPr>
      <w:r w:rsidRPr="00B642F4">
        <w:t>Da wir sehr lasierend arbeiten ist es wichtig, dass die Farben hoch pigmentiert sind</w:t>
      </w:r>
      <w:r>
        <w:t>!</w:t>
      </w:r>
    </w:p>
    <w:p w14:paraId="71EEEE41" w14:textId="77777777" w:rsidR="00312243" w:rsidRDefault="00312243" w:rsidP="00312243">
      <w:pPr>
        <w:pStyle w:val="KeinLeerraum"/>
      </w:pPr>
    </w:p>
    <w:p w14:paraId="76371744" w14:textId="77777777" w:rsidR="00312243" w:rsidRDefault="00312243" w:rsidP="00312243">
      <w:pPr>
        <w:pStyle w:val="KeinLeerraum"/>
      </w:pPr>
      <w:r>
        <w:t>Acrylbinder von Guardi glänzend</w:t>
      </w:r>
      <w:r>
        <w:rPr>
          <w:rFonts w:eastAsia="MS Mincho"/>
        </w:rPr>
        <w:t xml:space="preserve">, </w:t>
      </w:r>
      <w:r w:rsidRPr="00B642F4">
        <w:t>Kohlestifte Coates 4-8 mm</w:t>
      </w:r>
      <w:r>
        <w:t>, Meterstab, Skizzenbloch DIN A4, Bleistifte</w:t>
      </w:r>
    </w:p>
    <w:p w14:paraId="3A847C05" w14:textId="77777777" w:rsidR="00312243" w:rsidRPr="0097276D" w:rsidRDefault="00312243" w:rsidP="00312243">
      <w:pPr>
        <w:pStyle w:val="KeinLeerraum"/>
        <w:rPr>
          <w:rFonts w:eastAsia="MS Mincho"/>
        </w:rPr>
      </w:pPr>
    </w:p>
    <w:p w14:paraId="0796B073" w14:textId="77777777" w:rsidR="00312243" w:rsidRDefault="00312243" w:rsidP="00312243">
      <w:pPr>
        <w:pStyle w:val="KeinLeerraum"/>
      </w:pPr>
      <w:r>
        <w:t>4</w:t>
      </w:r>
      <w:r w:rsidRPr="00B642F4">
        <w:t xml:space="preserve"> Leinwände in Künstlerqualität (vorzugsweise 70x100 cm, 80/100 cm oder quadratisch 80/80 cm / 90/90 cm ... etc. Kleinere Formate </w:t>
      </w:r>
      <w:r>
        <w:t>können gerne nebenbei mit bearbeitet werden.</w:t>
      </w:r>
      <w:r w:rsidRPr="00B642F4">
        <w:t xml:space="preserve"> </w:t>
      </w:r>
    </w:p>
    <w:p w14:paraId="3AFBDD15" w14:textId="77777777" w:rsidR="00312243" w:rsidRDefault="00312243" w:rsidP="00312243">
      <w:pPr>
        <w:pStyle w:val="KeinLeerraum"/>
      </w:pPr>
    </w:p>
    <w:p w14:paraId="7D78A171" w14:textId="1E2AF26E" w:rsidR="00FF6964" w:rsidRDefault="00FF6964" w:rsidP="00312243">
      <w:pPr>
        <w:rPr>
          <w:color w:val="0070C0"/>
        </w:rPr>
      </w:pPr>
    </w:p>
    <w:p w14:paraId="0F0E4983" w14:textId="77777777" w:rsidR="00A5373F" w:rsidRDefault="00A5373F" w:rsidP="00A5373F">
      <w:pPr>
        <w:rPr>
          <w:lang w:val="de-AT"/>
        </w:rPr>
      </w:pPr>
      <w:r w:rsidRPr="002E34D9">
        <w:rPr>
          <w:b/>
        </w:rPr>
        <w:t>Materialservice:</w:t>
      </w:r>
      <w:r w:rsidRPr="002E34D9">
        <w:tab/>
      </w:r>
      <w:r>
        <w:rPr>
          <w:lang w:val="de-AT"/>
        </w:rPr>
        <w:t xml:space="preserve">Auf Wunsch kann auch das gesamte Material von Angelika verwendet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werden um einen Materialbeitrag von € 29,-- pro Maltag. </w:t>
      </w:r>
    </w:p>
    <w:p w14:paraId="3226E9CD" w14:textId="77777777" w:rsidR="00A5373F" w:rsidRDefault="00A5373F" w:rsidP="00A5373F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Aquarylicfarben stehen im onlineshop </w:t>
      </w:r>
      <w:hyperlink r:id="rId7" w:history="1">
        <w:r w:rsidRPr="001F0981">
          <w:rPr>
            <w:rStyle w:val="Hyperlink"/>
            <w:lang w:val="de-AT"/>
          </w:rPr>
          <w:t>www.aquarylic.com</w:t>
        </w:r>
      </w:hyperlink>
      <w:r>
        <w:rPr>
          <w:lang w:val="de-AT"/>
        </w:rPr>
        <w:t xml:space="preserve"> zur Verfügung.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Nach Anmeldung erhalten sie einen Rabatt Gutschein von 10 %. </w:t>
      </w:r>
    </w:p>
    <w:p w14:paraId="2A54B772" w14:textId="77777777" w:rsidR="00A5373F" w:rsidRPr="00FF6964" w:rsidRDefault="00A5373F" w:rsidP="00312243">
      <w:pPr>
        <w:rPr>
          <w:color w:val="0070C0"/>
        </w:rPr>
      </w:pPr>
    </w:p>
    <w:sectPr w:rsidR="00A5373F" w:rsidRPr="00FF6964" w:rsidSect="002E34D9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125"/>
    <w:multiLevelType w:val="hybridMultilevel"/>
    <w:tmpl w:val="C7EAFBD2"/>
    <w:lvl w:ilvl="0" w:tplc="701EAF04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vantGarde Bk BT" w:eastAsia="Calibri" w:hAnsi="AvantGarde Bk BT" w:cs="Times New Roman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72"/>
    <w:rsid w:val="000E1538"/>
    <w:rsid w:val="00277112"/>
    <w:rsid w:val="00292087"/>
    <w:rsid w:val="0029219D"/>
    <w:rsid w:val="002C042A"/>
    <w:rsid w:val="002E34D9"/>
    <w:rsid w:val="00312243"/>
    <w:rsid w:val="0037234B"/>
    <w:rsid w:val="003F44E5"/>
    <w:rsid w:val="00402872"/>
    <w:rsid w:val="0040538C"/>
    <w:rsid w:val="004B30FB"/>
    <w:rsid w:val="004E6B70"/>
    <w:rsid w:val="00565409"/>
    <w:rsid w:val="005A662F"/>
    <w:rsid w:val="005D751F"/>
    <w:rsid w:val="005E5DD8"/>
    <w:rsid w:val="00620BDF"/>
    <w:rsid w:val="00842ACB"/>
    <w:rsid w:val="00845724"/>
    <w:rsid w:val="008F664C"/>
    <w:rsid w:val="00917226"/>
    <w:rsid w:val="00A5373F"/>
    <w:rsid w:val="00B642F4"/>
    <w:rsid w:val="00BA37BE"/>
    <w:rsid w:val="00CE7EAB"/>
    <w:rsid w:val="00D926DC"/>
    <w:rsid w:val="00DD367B"/>
    <w:rsid w:val="00E8230F"/>
    <w:rsid w:val="00ED6778"/>
    <w:rsid w:val="00F84AFD"/>
    <w:rsid w:val="00FF6964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5EFC"/>
  <w15:docId w15:val="{1FCF728A-9C9E-4ED5-9A11-F4ED4355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72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53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0538C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5D75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53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quaryl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BK2A-023</cp:lastModifiedBy>
  <cp:revision>5</cp:revision>
  <cp:lastPrinted>2020-02-28T15:21:00Z</cp:lastPrinted>
  <dcterms:created xsi:type="dcterms:W3CDTF">2020-02-28T15:22:00Z</dcterms:created>
  <dcterms:modified xsi:type="dcterms:W3CDTF">2021-06-15T08:43:00Z</dcterms:modified>
</cp:coreProperties>
</file>